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F17C3" w:rsidRDefault="005C75E5" w:rsidP="00127CF9">
      <w:pPr>
        <w:spacing w:after="0"/>
        <w:rPr>
          <w:rFonts w:ascii="Arial" w:hAnsi="Arial" w:cs="Arial"/>
          <w:sz w:val="20"/>
          <w:szCs w:val="20"/>
        </w:rPr>
      </w:pPr>
      <w:r w:rsidRPr="000115EE">
        <w:rPr>
          <w:rFonts w:ascii="Arial" w:hAnsi="Arial" w:cs="Arial"/>
          <w:sz w:val="20"/>
          <w:szCs w:val="20"/>
        </w:rPr>
        <w:t>Bogotá D.C</w:t>
      </w:r>
    </w:p>
    <w:p w:rsidR="0027321C" w:rsidRPr="000115EE" w:rsidRDefault="0027321C" w:rsidP="00127CF9">
      <w:pPr>
        <w:spacing w:after="0"/>
        <w:rPr>
          <w:rFonts w:ascii="Arial" w:hAnsi="Arial" w:cs="Arial"/>
          <w:sz w:val="20"/>
          <w:szCs w:val="20"/>
        </w:rPr>
      </w:pPr>
    </w:p>
    <w:p w:rsidR="0027321C" w:rsidRDefault="0027321C" w:rsidP="00127CF9">
      <w:pPr>
        <w:spacing w:after="0"/>
        <w:rPr>
          <w:rFonts w:ascii="Arial" w:hAnsi="Arial" w:cs="Arial"/>
          <w:sz w:val="20"/>
          <w:szCs w:val="20"/>
        </w:rPr>
        <w:sectPr w:rsidR="0027321C" w:rsidSect="00557144">
          <w:headerReference w:type="default" r:id="rId8"/>
          <w:footerReference w:type="default" r:id="rId9"/>
          <w:type w:val="continuous"/>
          <w:pgSz w:w="12242" w:h="15842" w:code="1"/>
          <w:pgMar w:top="2268" w:right="1418" w:bottom="2268" w:left="1418" w:header="0" w:footer="0" w:gutter="0"/>
          <w:cols w:space="708"/>
          <w:docGrid w:linePitch="360"/>
        </w:sectPr>
      </w:pPr>
    </w:p>
    <w:p w:rsidR="006C2E43" w:rsidRPr="00394FB0" w:rsidRDefault="006C2E43" w:rsidP="006C2E43">
      <w:pPr>
        <w:spacing w:after="0" w:line="240" w:lineRule="auto"/>
        <w:rPr>
          <w:rFonts w:ascii="Arial" w:eastAsia="Times New Roman" w:hAnsi="Arial" w:cs="Arial"/>
          <w:lang w:val="es-ES_tradnl" w:eastAsia="es-ES"/>
        </w:rPr>
      </w:pPr>
      <w:r w:rsidRPr="00394FB0">
        <w:rPr>
          <w:rFonts w:ascii="Arial" w:eastAsia="Times New Roman" w:hAnsi="Arial" w:cs="Arial"/>
          <w:lang w:val="es-ES_tradnl" w:eastAsia="es-ES"/>
        </w:rPr>
        <w:t>Señores</w:t>
      </w:r>
    </w:p>
    <w:p w:rsidR="00766C28" w:rsidRDefault="00766C28" w:rsidP="006C2E43">
      <w:pPr>
        <w:spacing w:after="0" w:line="240" w:lineRule="auto"/>
        <w:rPr>
          <w:rFonts w:ascii="Arial" w:eastAsia="Times New Roman" w:hAnsi="Arial" w:cs="Arial"/>
          <w:b/>
          <w:bCs/>
          <w:lang w:eastAsia="es-ES"/>
        </w:rPr>
      </w:pPr>
      <w:r w:rsidRPr="00766C28">
        <w:rPr>
          <w:rFonts w:ascii="Arial" w:eastAsia="Times New Roman" w:hAnsi="Arial" w:cs="Arial"/>
          <w:b/>
          <w:bCs/>
          <w:lang w:eastAsia="es-ES"/>
        </w:rPr>
        <w:t>CONJUNTO RESIDENCIAL SANTA MONICA ORIENTAL PROPIEDAD HORIZONTAL</w:t>
      </w:r>
    </w:p>
    <w:p w:rsidR="00766C28" w:rsidRDefault="00766C28" w:rsidP="006C2E43">
      <w:pPr>
        <w:spacing w:after="0" w:line="240" w:lineRule="auto"/>
        <w:rPr>
          <w:rFonts w:ascii="Arial" w:eastAsia="Times New Roman" w:hAnsi="Arial" w:cs="Arial"/>
          <w:lang w:val="es-ES_tradnl" w:eastAsia="es-ES"/>
        </w:rPr>
      </w:pPr>
      <w:r>
        <w:rPr>
          <w:rFonts w:ascii="Arial" w:eastAsia="Times New Roman" w:hAnsi="Arial" w:cs="Arial"/>
          <w:lang w:val="es-ES_tradnl" w:eastAsia="es-ES"/>
        </w:rPr>
        <w:t>Dirección: Carrera 7 Bis No. 138 - 73</w:t>
      </w:r>
    </w:p>
    <w:p w:rsidR="006C2E43" w:rsidRPr="00394FB0" w:rsidRDefault="006C2E43" w:rsidP="006C2E43">
      <w:pPr>
        <w:spacing w:after="0" w:line="240" w:lineRule="auto"/>
        <w:rPr>
          <w:rFonts w:ascii="Arial" w:eastAsia="Times New Roman" w:hAnsi="Arial" w:cs="Arial"/>
          <w:lang w:val="es-ES_tradnl" w:eastAsia="es-ES"/>
        </w:rPr>
      </w:pPr>
      <w:r w:rsidRPr="00394FB0">
        <w:rPr>
          <w:rFonts w:ascii="Arial" w:eastAsia="Times New Roman" w:hAnsi="Arial" w:cs="Arial"/>
          <w:lang w:val="es-ES_tradnl" w:eastAsia="es-ES"/>
        </w:rPr>
        <w:t>Ciudad.</w:t>
      </w:r>
    </w:p>
    <w:p w:rsidR="006C2E43" w:rsidRPr="00394FB0" w:rsidRDefault="006C2E43" w:rsidP="006C2E43">
      <w:pPr>
        <w:spacing w:after="0" w:line="240" w:lineRule="auto"/>
        <w:rPr>
          <w:rFonts w:ascii="Arial" w:eastAsia="Times New Roman" w:hAnsi="Arial" w:cs="Arial"/>
          <w:lang w:val="es-ES_tradnl" w:eastAsia="es-ES"/>
        </w:rPr>
      </w:pPr>
    </w:p>
    <w:p w:rsidR="006C2E43" w:rsidRPr="00394FB0" w:rsidRDefault="006C2E43" w:rsidP="006C2E43">
      <w:pPr>
        <w:spacing w:after="0" w:line="240" w:lineRule="auto"/>
        <w:jc w:val="both"/>
        <w:rPr>
          <w:rFonts w:ascii="Arial" w:eastAsia="Times New Roman" w:hAnsi="Arial" w:cs="Arial"/>
          <w:bCs/>
          <w:lang w:val="es-ES_tradnl" w:eastAsia="es-ES"/>
        </w:rPr>
      </w:pPr>
    </w:p>
    <w:p w:rsidR="006C2E43" w:rsidRPr="00394FB0" w:rsidRDefault="006C2E43" w:rsidP="006C2E43">
      <w:pPr>
        <w:spacing w:after="0" w:line="240" w:lineRule="auto"/>
        <w:jc w:val="both"/>
        <w:rPr>
          <w:rFonts w:ascii="Arial" w:eastAsia="Times New Roman" w:hAnsi="Arial" w:cs="Arial"/>
          <w:bCs/>
          <w:lang w:val="es-ES_tradnl" w:eastAsia="es-ES"/>
        </w:rPr>
      </w:pPr>
      <w:r w:rsidRPr="00394FB0">
        <w:rPr>
          <w:rFonts w:ascii="Arial" w:eastAsia="Times New Roman" w:hAnsi="Arial" w:cs="Arial"/>
          <w:b/>
          <w:lang w:val="es-ES_tradnl" w:eastAsia="es-ES"/>
        </w:rPr>
        <w:t>Referencia:</w:t>
      </w:r>
      <w:r w:rsidRPr="00394FB0">
        <w:rPr>
          <w:rFonts w:ascii="Arial" w:eastAsia="Times New Roman" w:hAnsi="Arial" w:cs="Arial"/>
          <w:bCs/>
          <w:lang w:val="es-ES_tradnl" w:eastAsia="es-ES"/>
        </w:rPr>
        <w:t xml:space="preserve"> Requerimiento de documentación faltante para continuar con el trámite del radicado No. </w:t>
      </w:r>
      <w:r w:rsidR="00766C28" w:rsidRPr="00766C28">
        <w:rPr>
          <w:rFonts w:ascii="Arial" w:eastAsia="Times New Roman" w:hAnsi="Arial" w:cs="Arial"/>
          <w:bCs/>
          <w:lang w:val="es-ES_tradnl" w:eastAsia="es-ES"/>
        </w:rPr>
        <w:t>2025ER219828</w:t>
      </w:r>
      <w:r>
        <w:rPr>
          <w:rFonts w:ascii="Arial" w:eastAsia="Times New Roman" w:hAnsi="Arial" w:cs="Arial"/>
          <w:bCs/>
          <w:lang w:val="es-ES_tradnl" w:eastAsia="es-ES"/>
        </w:rPr>
        <w:t xml:space="preserve"> </w:t>
      </w:r>
      <w:r w:rsidRPr="00394FB0">
        <w:rPr>
          <w:rFonts w:ascii="Arial" w:eastAsia="Times New Roman" w:hAnsi="Arial" w:cs="Arial"/>
          <w:bCs/>
          <w:i/>
          <w:lang w:val="es-ES_tradnl" w:eastAsia="es-ES"/>
        </w:rPr>
        <w:t xml:space="preserve">(Al responder cite </w:t>
      </w:r>
      <w:r>
        <w:rPr>
          <w:rFonts w:ascii="Arial" w:eastAsia="Times New Roman" w:hAnsi="Arial" w:cs="Arial"/>
          <w:bCs/>
          <w:i/>
          <w:lang w:val="es-ES_tradnl" w:eastAsia="es-ES"/>
        </w:rPr>
        <w:t>el</w:t>
      </w:r>
      <w:r w:rsidRPr="00394FB0">
        <w:rPr>
          <w:rFonts w:ascii="Arial" w:eastAsia="Times New Roman" w:hAnsi="Arial" w:cs="Arial"/>
          <w:bCs/>
          <w:i/>
          <w:lang w:val="es-ES_tradnl" w:eastAsia="es-ES"/>
        </w:rPr>
        <w:t xml:space="preserve"> radicado de la referencia)</w:t>
      </w:r>
    </w:p>
    <w:p w:rsidR="006C2E43" w:rsidRPr="00394FB0" w:rsidRDefault="006C2E43" w:rsidP="006C2E43">
      <w:pPr>
        <w:spacing w:after="0" w:line="240" w:lineRule="auto"/>
        <w:jc w:val="both"/>
        <w:rPr>
          <w:rFonts w:ascii="Arial" w:eastAsia="Times New Roman" w:hAnsi="Arial" w:cs="Arial"/>
          <w:bCs/>
          <w:lang w:val="es-ES_tradnl" w:eastAsia="es-ES"/>
        </w:rPr>
      </w:pPr>
    </w:p>
    <w:p w:rsidR="006C2E43" w:rsidRPr="00394FB0" w:rsidRDefault="006C2E43" w:rsidP="006C2E43">
      <w:pPr>
        <w:spacing w:after="0" w:line="240" w:lineRule="auto"/>
        <w:jc w:val="both"/>
        <w:rPr>
          <w:rFonts w:ascii="Arial" w:eastAsia="Times New Roman" w:hAnsi="Arial" w:cs="Arial"/>
          <w:bCs/>
          <w:lang w:val="es-ES_tradnl" w:eastAsia="es-ES"/>
        </w:rPr>
      </w:pPr>
      <w:r w:rsidRPr="00394FB0">
        <w:rPr>
          <w:rFonts w:ascii="Arial" w:eastAsia="Times New Roman" w:hAnsi="Arial" w:cs="Arial"/>
          <w:bCs/>
          <w:lang w:val="es-ES_tradnl" w:eastAsia="es-ES"/>
        </w:rPr>
        <w:t>Cordial saludo.</w:t>
      </w:r>
    </w:p>
    <w:p w:rsidR="006C2E43" w:rsidRPr="00394FB0" w:rsidRDefault="006C2E43" w:rsidP="006C2E43">
      <w:pPr>
        <w:spacing w:after="0" w:line="240" w:lineRule="auto"/>
        <w:jc w:val="both"/>
        <w:rPr>
          <w:rFonts w:ascii="Arial" w:eastAsia="Times New Roman" w:hAnsi="Arial" w:cs="Arial"/>
          <w:b/>
          <w:lang w:val="es-ES_tradnl" w:eastAsia="es-ES"/>
        </w:rPr>
      </w:pPr>
    </w:p>
    <w:p w:rsidR="006C2E43" w:rsidRPr="00394FB0" w:rsidRDefault="006C2E43" w:rsidP="006C2E43">
      <w:pPr>
        <w:spacing w:after="0" w:line="240" w:lineRule="auto"/>
        <w:jc w:val="both"/>
        <w:rPr>
          <w:rFonts w:ascii="Arial" w:eastAsia="Times New Roman" w:hAnsi="Arial" w:cs="Arial"/>
          <w:lang w:val="es-ES_tradnl" w:eastAsia="es-ES"/>
        </w:rPr>
      </w:pPr>
      <w:r w:rsidRPr="00394FB0">
        <w:rPr>
          <w:rFonts w:ascii="Arial" w:eastAsia="Times New Roman" w:hAnsi="Arial" w:cs="Arial"/>
          <w:lang w:val="es-ES_tradnl" w:eastAsia="es-ES"/>
        </w:rPr>
        <w:t>En atención a</w:t>
      </w:r>
      <w:r w:rsidR="00A90027">
        <w:rPr>
          <w:rFonts w:ascii="Arial" w:eastAsia="Times New Roman" w:hAnsi="Arial" w:cs="Arial"/>
          <w:lang w:val="es-ES_tradnl" w:eastAsia="es-ES"/>
        </w:rPr>
        <w:t>l</w:t>
      </w:r>
      <w:r w:rsidRPr="00394FB0">
        <w:rPr>
          <w:rFonts w:ascii="Arial" w:eastAsia="Times New Roman" w:hAnsi="Arial" w:cs="Arial"/>
          <w:lang w:val="es-ES_tradnl" w:eastAsia="es-ES"/>
        </w:rPr>
        <w:t xml:space="preserve"> radicado</w:t>
      </w:r>
      <w:bookmarkStart w:id="2" w:name="_GoBack"/>
      <w:bookmarkEnd w:id="2"/>
      <w:r w:rsidRPr="00394FB0">
        <w:rPr>
          <w:rFonts w:ascii="Arial" w:eastAsia="Times New Roman" w:hAnsi="Arial" w:cs="Arial"/>
          <w:lang w:val="es-ES_tradnl" w:eastAsia="es-ES"/>
        </w:rPr>
        <w:t xml:space="preserve"> de la referencia, por medio del cual se presenta solicitud de tratamiento silvicultural de </w:t>
      </w:r>
      <w:r w:rsidR="00766C28">
        <w:rPr>
          <w:rFonts w:ascii="Arial" w:eastAsia="Times New Roman" w:hAnsi="Arial" w:cs="Arial"/>
          <w:lang w:val="es-ES_tradnl" w:eastAsia="es-ES"/>
        </w:rPr>
        <w:t>un</w:t>
      </w:r>
      <w:r>
        <w:rPr>
          <w:rFonts w:ascii="Arial" w:eastAsia="Times New Roman" w:hAnsi="Arial" w:cs="Arial"/>
          <w:lang w:val="es-ES_tradnl" w:eastAsia="es-ES"/>
        </w:rPr>
        <w:t xml:space="preserve"> </w:t>
      </w:r>
      <w:r w:rsidRPr="00394FB0">
        <w:rPr>
          <w:rFonts w:ascii="Arial" w:eastAsia="Times New Roman" w:hAnsi="Arial" w:cs="Arial"/>
          <w:lang w:val="es-ES_tradnl" w:eastAsia="es-ES"/>
        </w:rPr>
        <w:t>(</w:t>
      </w:r>
      <w:r w:rsidR="00766C28">
        <w:rPr>
          <w:rFonts w:ascii="Arial" w:eastAsia="Times New Roman" w:hAnsi="Arial" w:cs="Arial"/>
          <w:lang w:val="es-ES_tradnl" w:eastAsia="es-ES"/>
        </w:rPr>
        <w:t>1</w:t>
      </w:r>
      <w:r w:rsidRPr="00394FB0">
        <w:rPr>
          <w:rFonts w:ascii="Arial" w:eastAsia="Times New Roman" w:hAnsi="Arial" w:cs="Arial"/>
          <w:lang w:val="es-ES_tradnl" w:eastAsia="es-ES"/>
        </w:rPr>
        <w:t>) individuo arbóreo ubicado en</w:t>
      </w:r>
      <w:r w:rsidR="00766C28">
        <w:rPr>
          <w:rFonts w:ascii="Arial" w:eastAsia="Times New Roman" w:hAnsi="Arial" w:cs="Arial"/>
          <w:lang w:val="es-ES_tradnl" w:eastAsia="es-ES"/>
        </w:rPr>
        <w:t xml:space="preserve"> </w:t>
      </w:r>
      <w:r>
        <w:rPr>
          <w:rFonts w:ascii="Arial" w:eastAsia="Times New Roman" w:hAnsi="Arial" w:cs="Arial"/>
          <w:lang w:val="es-ES_tradnl" w:eastAsia="es-ES"/>
        </w:rPr>
        <w:t xml:space="preserve">la </w:t>
      </w:r>
      <w:r w:rsidR="00766C28" w:rsidRPr="00766C28">
        <w:rPr>
          <w:rFonts w:ascii="Arial" w:eastAsia="Times New Roman" w:hAnsi="Arial" w:cs="Arial"/>
          <w:lang w:val="es-ES_tradnl" w:eastAsia="es-ES"/>
        </w:rPr>
        <w:t xml:space="preserve">Carrera 7 Bis No. 138 </w:t>
      </w:r>
      <w:r w:rsidR="00766C28">
        <w:rPr>
          <w:rFonts w:ascii="Arial" w:eastAsia="Times New Roman" w:hAnsi="Arial" w:cs="Arial"/>
          <w:lang w:val="es-ES_tradnl" w:eastAsia="es-ES"/>
        </w:rPr>
        <w:t>–</w:t>
      </w:r>
      <w:r w:rsidR="00766C28" w:rsidRPr="00766C28">
        <w:rPr>
          <w:rFonts w:ascii="Arial" w:eastAsia="Times New Roman" w:hAnsi="Arial" w:cs="Arial"/>
          <w:lang w:val="es-ES_tradnl" w:eastAsia="es-ES"/>
        </w:rPr>
        <w:t xml:space="preserve"> 73</w:t>
      </w:r>
      <w:r w:rsidR="00766C28">
        <w:rPr>
          <w:rFonts w:ascii="Arial" w:eastAsia="Times New Roman" w:hAnsi="Arial" w:cs="Arial"/>
          <w:lang w:val="es-ES_tradnl" w:eastAsia="es-ES"/>
        </w:rPr>
        <w:t xml:space="preserve"> </w:t>
      </w:r>
      <w:r w:rsidRPr="00394FB0">
        <w:rPr>
          <w:rFonts w:ascii="Arial" w:eastAsia="Times New Roman" w:hAnsi="Arial" w:cs="Arial"/>
          <w:lang w:val="es-ES_tradnl" w:eastAsia="es-ES"/>
        </w:rPr>
        <w:t>de la ciudad de Bogotá D.C.,</w:t>
      </w:r>
      <w:r w:rsidRPr="00394FB0">
        <w:rPr>
          <w:rFonts w:ascii="Arial" w:eastAsia="Times New Roman" w:hAnsi="Arial" w:cs="Arial"/>
          <w:i/>
          <w:iCs/>
          <w:lang w:eastAsia="es-ES"/>
        </w:rPr>
        <w:t xml:space="preserve"> </w:t>
      </w:r>
      <w:r w:rsidRPr="00394FB0">
        <w:rPr>
          <w:rFonts w:ascii="Arial" w:eastAsia="Times New Roman" w:hAnsi="Arial" w:cs="Arial"/>
          <w:lang w:val="es-ES_tradnl" w:eastAsia="es-ES"/>
        </w:rPr>
        <w:t>esta Autoridad Ambiental evidenció algunas inconsistencias en la información presentada, así mismo, información y/o documentación que no fue entregada, por lo cual se requiere a continuación:</w:t>
      </w:r>
    </w:p>
    <w:p w:rsidR="006C2E43" w:rsidRDefault="006C2E43" w:rsidP="006C2E43">
      <w:pPr>
        <w:spacing w:after="0" w:line="240" w:lineRule="auto"/>
        <w:contextualSpacing/>
        <w:jc w:val="both"/>
        <w:rPr>
          <w:rFonts w:ascii="Arial" w:eastAsia="Times New Roman" w:hAnsi="Arial" w:cs="Arial"/>
          <w:lang w:val="es-ES_tradnl" w:eastAsia="es-ES"/>
        </w:rPr>
      </w:pPr>
    </w:p>
    <w:p w:rsidR="00422545" w:rsidRPr="00204E3E" w:rsidRDefault="00422545" w:rsidP="006C2E43">
      <w:pPr>
        <w:pStyle w:val="Prrafodelista"/>
        <w:numPr>
          <w:ilvl w:val="0"/>
          <w:numId w:val="2"/>
        </w:numPr>
        <w:spacing w:after="0" w:line="240" w:lineRule="auto"/>
        <w:jc w:val="both"/>
        <w:rPr>
          <w:rFonts w:ascii="Arial" w:eastAsia="Times New Roman" w:hAnsi="Arial" w:cs="Arial"/>
          <w:lang w:val="es-ES_tradnl" w:eastAsia="es-ES"/>
        </w:rPr>
      </w:pPr>
      <w:r>
        <w:rPr>
          <w:rFonts w:ascii="Arial" w:eastAsia="Times New Roman" w:hAnsi="Arial" w:cs="Arial"/>
          <w:lang w:val="es-ES_tradnl" w:eastAsia="es-ES"/>
        </w:rPr>
        <w:t xml:space="preserve">Toda vez que se diligenció en el Formato </w:t>
      </w:r>
      <w:r w:rsidRPr="00422545">
        <w:rPr>
          <w:rFonts w:ascii="Arial" w:eastAsia="Times New Roman" w:hAnsi="Arial" w:cs="Arial"/>
          <w:lang w:val="es-ES_tradnl" w:eastAsia="es-ES"/>
        </w:rPr>
        <w:t>Único Nacional de Solicitud de Aprovechamiento Forestal y Manejo Sostenible de Flora Silvestre – FUN,</w:t>
      </w:r>
      <w:r>
        <w:rPr>
          <w:rFonts w:ascii="Arial" w:eastAsia="Times New Roman" w:hAnsi="Arial" w:cs="Arial"/>
          <w:lang w:val="es-ES_tradnl" w:eastAsia="es-ES"/>
        </w:rPr>
        <w:t xml:space="preserve"> la opción de privado en tipo de predio en el numeral </w:t>
      </w:r>
      <w:r w:rsidRPr="00422545">
        <w:rPr>
          <w:rFonts w:ascii="Arial" w:eastAsia="Times New Roman" w:hAnsi="Arial" w:cs="Arial"/>
          <w:i/>
          <w:iCs/>
          <w:lang w:val="es-ES_tradnl" w:eastAsia="es-ES"/>
        </w:rPr>
        <w:t>“</w:t>
      </w:r>
      <w:r w:rsidRPr="00422545">
        <w:rPr>
          <w:rFonts w:ascii="Arial" w:eastAsia="Times New Roman" w:hAnsi="Arial" w:cs="Arial"/>
          <w:i/>
          <w:iCs/>
          <w:lang w:eastAsia="es-ES"/>
        </w:rPr>
        <w:t>1.5. Información del predio objeto de la solicitud</w:t>
      </w:r>
      <w:r w:rsidRPr="00422545">
        <w:rPr>
          <w:rFonts w:ascii="Arial" w:eastAsia="Times New Roman" w:hAnsi="Arial" w:cs="Arial"/>
          <w:i/>
          <w:iCs/>
          <w:lang w:eastAsia="es-ES"/>
        </w:rPr>
        <w:t xml:space="preserve">”, </w:t>
      </w:r>
      <w:r>
        <w:rPr>
          <w:rFonts w:ascii="Arial" w:eastAsia="Times New Roman" w:hAnsi="Arial" w:cs="Arial"/>
          <w:lang w:eastAsia="es-ES"/>
        </w:rPr>
        <w:t>es necesario que relacione el n</w:t>
      </w:r>
      <w:r w:rsidRPr="00422545">
        <w:rPr>
          <w:rFonts w:ascii="Arial" w:eastAsia="Times New Roman" w:hAnsi="Arial" w:cs="Arial"/>
          <w:lang w:eastAsia="es-ES"/>
        </w:rPr>
        <w:t>úmero de matrícula inmobiliaria</w:t>
      </w:r>
      <w:r>
        <w:rPr>
          <w:rFonts w:ascii="Arial" w:eastAsia="Times New Roman" w:hAnsi="Arial" w:cs="Arial"/>
          <w:lang w:eastAsia="es-ES"/>
        </w:rPr>
        <w:t xml:space="preserve"> correspondiente al predio Carrera</w:t>
      </w:r>
      <w:r w:rsidRPr="00422545">
        <w:rPr>
          <w:rFonts w:ascii="Arial" w:eastAsia="Times New Roman" w:hAnsi="Arial" w:cs="Arial"/>
          <w:lang w:eastAsia="es-ES"/>
        </w:rPr>
        <w:t xml:space="preserve"> 7 BIS </w:t>
      </w:r>
      <w:r>
        <w:rPr>
          <w:rFonts w:ascii="Arial" w:eastAsia="Times New Roman" w:hAnsi="Arial" w:cs="Arial"/>
          <w:lang w:eastAsia="es-ES"/>
        </w:rPr>
        <w:t xml:space="preserve">No. </w:t>
      </w:r>
      <w:r w:rsidRPr="00422545">
        <w:rPr>
          <w:rFonts w:ascii="Arial" w:eastAsia="Times New Roman" w:hAnsi="Arial" w:cs="Arial"/>
          <w:lang w:eastAsia="es-ES"/>
        </w:rPr>
        <w:t xml:space="preserve">138 </w:t>
      </w:r>
      <w:r>
        <w:rPr>
          <w:rFonts w:ascii="Arial" w:eastAsia="Times New Roman" w:hAnsi="Arial" w:cs="Arial"/>
          <w:lang w:eastAsia="es-ES"/>
        </w:rPr>
        <w:t xml:space="preserve">– </w:t>
      </w:r>
      <w:r w:rsidRPr="00422545">
        <w:rPr>
          <w:rFonts w:ascii="Arial" w:eastAsia="Times New Roman" w:hAnsi="Arial" w:cs="Arial"/>
          <w:lang w:eastAsia="es-ES"/>
        </w:rPr>
        <w:t>73</w:t>
      </w:r>
      <w:r>
        <w:rPr>
          <w:rFonts w:ascii="Arial" w:eastAsia="Times New Roman" w:hAnsi="Arial" w:cs="Arial"/>
          <w:lang w:eastAsia="es-ES"/>
        </w:rPr>
        <w:t xml:space="preserve"> en el numeral “</w:t>
      </w:r>
      <w:r w:rsidRPr="00422545">
        <w:rPr>
          <w:rFonts w:ascii="Arial" w:eastAsia="Times New Roman" w:hAnsi="Arial" w:cs="Arial"/>
          <w:i/>
          <w:iCs/>
          <w:lang w:eastAsia="es-ES"/>
        </w:rPr>
        <w:t>4.1. Información del (los) predio(s) a intervenir</w:t>
      </w:r>
      <w:r w:rsidRPr="00422545">
        <w:rPr>
          <w:rFonts w:ascii="Arial" w:eastAsia="Times New Roman" w:hAnsi="Arial" w:cs="Arial"/>
          <w:i/>
          <w:iCs/>
          <w:lang w:eastAsia="es-ES"/>
        </w:rPr>
        <w:t>”</w:t>
      </w:r>
      <w:r w:rsidR="00204E3E">
        <w:rPr>
          <w:rFonts w:ascii="Arial" w:eastAsia="Times New Roman" w:hAnsi="Arial" w:cs="Arial"/>
          <w:i/>
          <w:iCs/>
          <w:lang w:eastAsia="es-ES"/>
        </w:rPr>
        <w:t>.</w:t>
      </w:r>
    </w:p>
    <w:p w:rsidR="00204E3E" w:rsidRPr="00204E3E" w:rsidRDefault="00204E3E" w:rsidP="00204E3E">
      <w:pPr>
        <w:pStyle w:val="Prrafodelista"/>
        <w:spacing w:after="0" w:line="240" w:lineRule="auto"/>
        <w:jc w:val="both"/>
        <w:rPr>
          <w:rFonts w:ascii="Arial" w:eastAsia="Times New Roman" w:hAnsi="Arial" w:cs="Arial"/>
          <w:lang w:val="es-ES_tradnl" w:eastAsia="es-ES"/>
        </w:rPr>
      </w:pPr>
    </w:p>
    <w:p w:rsidR="00204E3E" w:rsidRDefault="00A90027" w:rsidP="00204E3E">
      <w:pPr>
        <w:pStyle w:val="Prrafodelista"/>
        <w:numPr>
          <w:ilvl w:val="0"/>
          <w:numId w:val="2"/>
        </w:numPr>
        <w:spacing w:after="0" w:line="240" w:lineRule="auto"/>
        <w:jc w:val="both"/>
        <w:rPr>
          <w:rFonts w:ascii="Arial" w:eastAsia="Times New Roman" w:hAnsi="Arial" w:cs="Arial"/>
          <w:lang w:val="es-ES_tradnl" w:eastAsia="es-ES"/>
        </w:rPr>
      </w:pPr>
      <w:r>
        <w:rPr>
          <w:rFonts w:ascii="Arial" w:eastAsia="Times New Roman" w:hAnsi="Arial" w:cs="Arial"/>
          <w:lang w:val="es-ES_tradnl" w:eastAsia="es-ES"/>
        </w:rPr>
        <w:t xml:space="preserve">Al tratarse de un bien privado, se </w:t>
      </w:r>
      <w:r w:rsidR="00204E3E" w:rsidRPr="00204E3E">
        <w:rPr>
          <w:rFonts w:ascii="Arial" w:eastAsia="Times New Roman" w:hAnsi="Arial" w:cs="Arial"/>
          <w:lang w:val="es-ES_tradnl" w:eastAsia="es-ES"/>
        </w:rPr>
        <w:t xml:space="preserve">debe adjuntar el certificado de tradición y libertad correspondiente al predio </w:t>
      </w:r>
      <w:r>
        <w:rPr>
          <w:rFonts w:ascii="Arial" w:eastAsia="Times New Roman" w:hAnsi="Arial" w:cs="Arial"/>
          <w:lang w:eastAsia="es-ES"/>
        </w:rPr>
        <w:t>Carrera</w:t>
      </w:r>
      <w:r w:rsidRPr="00422545">
        <w:rPr>
          <w:rFonts w:ascii="Arial" w:eastAsia="Times New Roman" w:hAnsi="Arial" w:cs="Arial"/>
          <w:lang w:eastAsia="es-ES"/>
        </w:rPr>
        <w:t xml:space="preserve"> 7 BIS </w:t>
      </w:r>
      <w:r>
        <w:rPr>
          <w:rFonts w:ascii="Arial" w:eastAsia="Times New Roman" w:hAnsi="Arial" w:cs="Arial"/>
          <w:lang w:eastAsia="es-ES"/>
        </w:rPr>
        <w:t xml:space="preserve">No. </w:t>
      </w:r>
      <w:r w:rsidRPr="00422545">
        <w:rPr>
          <w:rFonts w:ascii="Arial" w:eastAsia="Times New Roman" w:hAnsi="Arial" w:cs="Arial"/>
          <w:lang w:eastAsia="es-ES"/>
        </w:rPr>
        <w:t xml:space="preserve">138 </w:t>
      </w:r>
      <w:r>
        <w:rPr>
          <w:rFonts w:ascii="Arial" w:eastAsia="Times New Roman" w:hAnsi="Arial" w:cs="Arial"/>
          <w:lang w:eastAsia="es-ES"/>
        </w:rPr>
        <w:t xml:space="preserve">– </w:t>
      </w:r>
      <w:r w:rsidRPr="00422545">
        <w:rPr>
          <w:rFonts w:ascii="Arial" w:eastAsia="Times New Roman" w:hAnsi="Arial" w:cs="Arial"/>
          <w:lang w:eastAsia="es-ES"/>
        </w:rPr>
        <w:t>73</w:t>
      </w:r>
      <w:r>
        <w:rPr>
          <w:rFonts w:ascii="Arial" w:eastAsia="Times New Roman" w:hAnsi="Arial" w:cs="Arial"/>
          <w:lang w:eastAsia="es-ES"/>
        </w:rPr>
        <w:t xml:space="preserve"> </w:t>
      </w:r>
      <w:r w:rsidR="00204E3E" w:rsidRPr="00204E3E">
        <w:rPr>
          <w:rFonts w:ascii="Arial" w:eastAsia="Times New Roman" w:hAnsi="Arial" w:cs="Arial"/>
          <w:lang w:val="es-ES_tradnl" w:eastAsia="es-ES"/>
        </w:rPr>
        <w:t>con máximo una vigencia de un (1) me</w:t>
      </w:r>
      <w:r>
        <w:rPr>
          <w:rFonts w:ascii="Arial" w:eastAsia="Times New Roman" w:hAnsi="Arial" w:cs="Arial"/>
          <w:lang w:val="es-ES_tradnl" w:eastAsia="es-ES"/>
        </w:rPr>
        <w:t xml:space="preserve">s.  </w:t>
      </w:r>
    </w:p>
    <w:p w:rsidR="00204E3E" w:rsidRPr="00204E3E" w:rsidRDefault="00204E3E" w:rsidP="00204E3E">
      <w:pPr>
        <w:pStyle w:val="Prrafodelista"/>
        <w:rPr>
          <w:rFonts w:ascii="Arial" w:eastAsia="Times New Roman" w:hAnsi="Arial" w:cs="Arial"/>
          <w:lang w:val="es-ES_tradnl" w:eastAsia="es-ES"/>
        </w:rPr>
      </w:pPr>
    </w:p>
    <w:p w:rsidR="00204E3E" w:rsidRDefault="00204E3E" w:rsidP="00204E3E">
      <w:pPr>
        <w:pStyle w:val="Prrafodelista"/>
        <w:numPr>
          <w:ilvl w:val="0"/>
          <w:numId w:val="2"/>
        </w:numPr>
        <w:spacing w:after="0" w:line="240" w:lineRule="auto"/>
        <w:jc w:val="both"/>
        <w:rPr>
          <w:rFonts w:ascii="Arial" w:eastAsia="Times New Roman" w:hAnsi="Arial" w:cs="Arial"/>
          <w:lang w:val="es-ES_tradnl" w:eastAsia="es-ES"/>
        </w:rPr>
      </w:pPr>
      <w:r w:rsidRPr="00204E3E">
        <w:rPr>
          <w:rFonts w:ascii="Arial" w:eastAsia="Times New Roman" w:hAnsi="Arial" w:cs="Arial"/>
          <w:lang w:val="es-ES_tradnl" w:eastAsia="es-ES"/>
        </w:rPr>
        <w:t xml:space="preserve">En caso de evidenciar en el certificado de tradición y libertad correspondiente, que el propietario no es </w:t>
      </w:r>
      <w:r w:rsidR="00A90027">
        <w:rPr>
          <w:rFonts w:ascii="Arial" w:eastAsia="Times New Roman" w:hAnsi="Arial" w:cs="Arial"/>
          <w:lang w:val="es-ES_tradnl" w:eastAsia="es-ES"/>
        </w:rPr>
        <w:t>el</w:t>
      </w:r>
      <w:r w:rsidRPr="00204E3E">
        <w:rPr>
          <w:rFonts w:ascii="Arial" w:eastAsia="Times New Roman" w:hAnsi="Arial" w:cs="Arial"/>
          <w:lang w:val="es-ES_tradnl" w:eastAsia="es-ES"/>
        </w:rPr>
        <w:t xml:space="preserve"> </w:t>
      </w:r>
      <w:r w:rsidR="00A90027" w:rsidRPr="00A90027">
        <w:rPr>
          <w:rFonts w:ascii="Arial" w:eastAsia="Times New Roman" w:hAnsi="Arial" w:cs="Arial"/>
          <w:lang w:eastAsia="es-ES"/>
        </w:rPr>
        <w:t>CONJUNTO SANTA MÓNICA ORIENTAL</w:t>
      </w:r>
      <w:r w:rsidRPr="00204E3E">
        <w:rPr>
          <w:rFonts w:ascii="Arial" w:eastAsia="Times New Roman" w:hAnsi="Arial" w:cs="Arial"/>
          <w:lang w:val="es-ES_tradnl" w:eastAsia="es-ES"/>
        </w:rPr>
        <w:t>, deberá allegar poder, autorización y/o escrito de coadyuvancia por el propietario del predio, así como los documentos de acreditación jurídica de ambas partes (certificado de existencia y representación legal, cédula de ciudadanía o el que aplique) de quien otorga la autorización y quien la recibe, para adelantar el trámite de permiso para realizar actividades silviculturales ante esta autoridad.</w:t>
      </w:r>
    </w:p>
    <w:p w:rsidR="00204E3E" w:rsidRPr="00204E3E" w:rsidRDefault="00204E3E" w:rsidP="00204E3E">
      <w:pPr>
        <w:pStyle w:val="Prrafodelista"/>
        <w:rPr>
          <w:rFonts w:ascii="Arial" w:eastAsia="Times New Roman" w:hAnsi="Arial" w:cs="Arial"/>
          <w:lang w:val="es-ES_tradnl" w:eastAsia="es-ES"/>
        </w:rPr>
      </w:pPr>
    </w:p>
    <w:p w:rsidR="006C2E43" w:rsidRPr="00204E3E" w:rsidRDefault="00766C28" w:rsidP="00204E3E">
      <w:pPr>
        <w:pStyle w:val="Prrafodelista"/>
        <w:numPr>
          <w:ilvl w:val="0"/>
          <w:numId w:val="2"/>
        </w:numPr>
        <w:spacing w:after="0" w:line="240" w:lineRule="auto"/>
        <w:jc w:val="both"/>
        <w:rPr>
          <w:rFonts w:ascii="Arial" w:eastAsia="Times New Roman" w:hAnsi="Arial" w:cs="Arial"/>
          <w:lang w:val="es-ES_tradnl" w:eastAsia="es-ES"/>
        </w:rPr>
      </w:pPr>
      <w:r w:rsidRPr="00204E3E">
        <w:rPr>
          <w:rFonts w:ascii="Arial" w:eastAsia="Times New Roman" w:hAnsi="Arial" w:cs="Arial"/>
          <w:lang w:val="es-ES_tradnl" w:eastAsia="es-ES"/>
        </w:rPr>
        <w:t>El numeral “</w:t>
      </w:r>
      <w:r w:rsidRPr="00204E3E">
        <w:rPr>
          <w:rFonts w:ascii="Arial" w:eastAsia="Times New Roman" w:hAnsi="Arial" w:cs="Arial"/>
          <w:i/>
          <w:iCs/>
          <w:lang w:val="es-ES_tradnl" w:eastAsia="es-ES"/>
        </w:rPr>
        <w:t>6. Notificación”</w:t>
      </w:r>
      <w:r w:rsidRPr="00204E3E">
        <w:rPr>
          <w:rFonts w:ascii="Arial" w:eastAsia="Times New Roman" w:hAnsi="Arial" w:cs="Arial"/>
          <w:lang w:val="es-ES_tradnl" w:eastAsia="es-ES"/>
        </w:rPr>
        <w:t xml:space="preserve"> del </w:t>
      </w:r>
      <w:r w:rsidR="007B1F3B" w:rsidRPr="00204E3E">
        <w:rPr>
          <w:rFonts w:ascii="Arial" w:eastAsia="Times New Roman" w:hAnsi="Arial" w:cs="Arial"/>
          <w:lang w:val="es-ES_tradnl" w:eastAsia="es-ES"/>
        </w:rPr>
        <w:t>“</w:t>
      </w:r>
      <w:r w:rsidRPr="00204E3E">
        <w:rPr>
          <w:rFonts w:ascii="Arial" w:eastAsia="Times New Roman" w:hAnsi="Arial" w:cs="Arial"/>
          <w:i/>
          <w:iCs/>
          <w:lang w:val="es-ES_tradnl" w:eastAsia="es-ES"/>
        </w:rPr>
        <w:t>Formato Único Nacional de Solicitud de Aprovechamiento Forestal y Manejo Sostenible de Flora Silvestre</w:t>
      </w:r>
      <w:r w:rsidR="007B1F3B" w:rsidRPr="00204E3E">
        <w:rPr>
          <w:rFonts w:ascii="Arial" w:eastAsia="Times New Roman" w:hAnsi="Arial" w:cs="Arial"/>
          <w:i/>
          <w:iCs/>
          <w:lang w:val="es-ES_tradnl" w:eastAsia="es-ES"/>
        </w:rPr>
        <w:t xml:space="preserve">” – </w:t>
      </w:r>
      <w:r w:rsidR="007B1F3B" w:rsidRPr="00204E3E">
        <w:rPr>
          <w:rFonts w:ascii="Arial" w:eastAsia="Times New Roman" w:hAnsi="Arial" w:cs="Arial"/>
          <w:lang w:val="es-ES_tradnl" w:eastAsia="es-ES"/>
        </w:rPr>
        <w:t>FUN,</w:t>
      </w:r>
      <w:r w:rsidRPr="00204E3E">
        <w:rPr>
          <w:rFonts w:ascii="Arial" w:eastAsia="Times New Roman" w:hAnsi="Arial" w:cs="Arial"/>
          <w:i/>
          <w:iCs/>
          <w:lang w:val="es-ES_tradnl" w:eastAsia="es-ES"/>
        </w:rPr>
        <w:t xml:space="preserve"> </w:t>
      </w:r>
      <w:r w:rsidRPr="00204E3E">
        <w:rPr>
          <w:rFonts w:ascii="Arial" w:eastAsia="Times New Roman" w:hAnsi="Arial" w:cs="Arial"/>
          <w:lang w:val="es-ES_tradnl" w:eastAsia="es-ES"/>
        </w:rPr>
        <w:t xml:space="preserve">no fue diligenciado, por lo tanto, es necesario que se llene en su totalidad y se aclare si se autoriza la notificación electrónica y a </w:t>
      </w:r>
      <w:r w:rsidR="007B1F3B" w:rsidRPr="00204E3E">
        <w:rPr>
          <w:rFonts w:ascii="Arial" w:eastAsia="Times New Roman" w:hAnsi="Arial" w:cs="Arial"/>
          <w:lang w:val="es-ES_tradnl" w:eastAsia="es-ES"/>
        </w:rPr>
        <w:t>cuál</w:t>
      </w:r>
      <w:r w:rsidRPr="00204E3E">
        <w:rPr>
          <w:rFonts w:ascii="Arial" w:eastAsia="Times New Roman" w:hAnsi="Arial" w:cs="Arial"/>
          <w:lang w:val="es-ES_tradnl" w:eastAsia="es-ES"/>
        </w:rPr>
        <w:t xml:space="preserve"> correo o en caso contrario si desea la notificación física y a cuál dirección. </w:t>
      </w:r>
    </w:p>
    <w:p w:rsidR="006C2E43" w:rsidRPr="003776A9" w:rsidRDefault="006C2E43" w:rsidP="006C2E43">
      <w:pPr>
        <w:pStyle w:val="Prrafodelista"/>
        <w:spacing w:after="0" w:line="240" w:lineRule="auto"/>
        <w:jc w:val="both"/>
        <w:rPr>
          <w:rFonts w:ascii="Arial" w:eastAsia="Times New Roman" w:hAnsi="Arial" w:cs="Arial"/>
          <w:lang w:val="es-ES_tradnl" w:eastAsia="es-ES"/>
        </w:rPr>
      </w:pPr>
    </w:p>
    <w:p w:rsidR="006C2E43" w:rsidRDefault="007B1F3B" w:rsidP="00D938CA">
      <w:pPr>
        <w:numPr>
          <w:ilvl w:val="0"/>
          <w:numId w:val="2"/>
        </w:numPr>
        <w:spacing w:after="0" w:line="240" w:lineRule="auto"/>
        <w:contextualSpacing/>
        <w:jc w:val="both"/>
        <w:rPr>
          <w:rFonts w:ascii="Arial" w:eastAsia="Times New Roman" w:hAnsi="Arial" w:cs="Arial"/>
          <w:lang w:val="es-ES_tradnl" w:eastAsia="es-ES"/>
        </w:rPr>
      </w:pPr>
      <w:r>
        <w:rPr>
          <w:rFonts w:ascii="Arial" w:eastAsia="Times New Roman" w:hAnsi="Arial" w:cs="Arial"/>
          <w:lang w:val="es-ES_tradnl" w:eastAsia="es-ES"/>
        </w:rPr>
        <w:lastRenderedPageBreak/>
        <w:t>S</w:t>
      </w:r>
      <w:r w:rsidRPr="007B1F3B">
        <w:rPr>
          <w:rFonts w:ascii="Arial" w:eastAsia="Times New Roman" w:hAnsi="Arial" w:cs="Arial"/>
          <w:lang w:val="es-ES_tradnl" w:eastAsia="es-ES"/>
        </w:rPr>
        <w:t xml:space="preserve">e </w:t>
      </w:r>
      <w:r>
        <w:rPr>
          <w:rFonts w:ascii="Arial" w:eastAsia="Times New Roman" w:hAnsi="Arial" w:cs="Arial"/>
          <w:lang w:val="es-ES_tradnl" w:eastAsia="es-ES"/>
        </w:rPr>
        <w:t xml:space="preserve">presentó el </w:t>
      </w:r>
      <w:r w:rsidRPr="007B1F3B">
        <w:rPr>
          <w:rFonts w:ascii="Arial" w:eastAsia="Times New Roman" w:hAnsi="Arial" w:cs="Arial"/>
          <w:lang w:val="es-ES_tradnl" w:eastAsia="es-ES"/>
        </w:rPr>
        <w:t xml:space="preserve">plano de ubicación del </w:t>
      </w:r>
      <w:r>
        <w:rPr>
          <w:rFonts w:ascii="Arial" w:eastAsia="Times New Roman" w:hAnsi="Arial" w:cs="Arial"/>
          <w:lang w:val="es-ES_tradnl" w:eastAsia="es-ES"/>
        </w:rPr>
        <w:t>individuo arbóreo, sin embargo,</w:t>
      </w:r>
      <w:r w:rsidRPr="007B1F3B">
        <w:rPr>
          <w:rFonts w:ascii="Arial" w:eastAsia="Times New Roman" w:hAnsi="Arial" w:cs="Arial"/>
          <w:lang w:val="es-ES_tradnl" w:eastAsia="es-ES"/>
        </w:rPr>
        <w:t xml:space="preserve"> no se observa </w:t>
      </w:r>
      <w:r>
        <w:rPr>
          <w:rFonts w:ascii="Arial" w:eastAsia="Times New Roman" w:hAnsi="Arial" w:cs="Arial"/>
          <w:lang w:val="es-ES_tradnl" w:eastAsia="es-ES"/>
        </w:rPr>
        <w:t xml:space="preserve">el </w:t>
      </w:r>
      <w:r w:rsidRPr="007B1F3B">
        <w:rPr>
          <w:rFonts w:ascii="Arial" w:eastAsia="Times New Roman" w:hAnsi="Arial" w:cs="Arial"/>
          <w:lang w:val="es-ES_tradnl" w:eastAsia="es-ES"/>
        </w:rPr>
        <w:t>plano de coberturas</w:t>
      </w:r>
      <w:r>
        <w:rPr>
          <w:rFonts w:ascii="Arial" w:eastAsia="Times New Roman" w:hAnsi="Arial" w:cs="Arial"/>
          <w:lang w:val="es-ES_tradnl" w:eastAsia="es-ES"/>
        </w:rPr>
        <w:t xml:space="preserve">, por lo tanto, se debe presentar. </w:t>
      </w:r>
    </w:p>
    <w:p w:rsidR="007B1F3B" w:rsidRPr="007B1F3B" w:rsidRDefault="007B1F3B" w:rsidP="007B1F3B">
      <w:pPr>
        <w:spacing w:after="0" w:line="240" w:lineRule="auto"/>
        <w:contextualSpacing/>
        <w:jc w:val="both"/>
        <w:rPr>
          <w:rFonts w:ascii="Arial" w:eastAsia="Times New Roman" w:hAnsi="Arial" w:cs="Arial"/>
          <w:lang w:val="es-ES_tradnl" w:eastAsia="es-ES"/>
        </w:rPr>
      </w:pPr>
    </w:p>
    <w:p w:rsidR="006C2E43" w:rsidRPr="00394FB0" w:rsidRDefault="006C2E43" w:rsidP="006C2E43">
      <w:pPr>
        <w:tabs>
          <w:tab w:val="left" w:pos="567"/>
        </w:tabs>
        <w:spacing w:after="0" w:line="240" w:lineRule="auto"/>
        <w:jc w:val="both"/>
        <w:rPr>
          <w:rFonts w:ascii="Arial" w:eastAsia="Times New Roman" w:hAnsi="Arial" w:cs="Arial"/>
          <w:lang w:val="es-ES_tradnl" w:eastAsia="es-ES"/>
        </w:rPr>
      </w:pPr>
      <w:r w:rsidRPr="00394FB0">
        <w:rPr>
          <w:rFonts w:ascii="Arial" w:eastAsia="Times New Roman" w:hAnsi="Arial" w:cs="Arial"/>
          <w:lang w:val="es-ES_tradnl" w:eastAsia="es-ES"/>
        </w:rPr>
        <w:t xml:space="preserve">Conforme a lo anterior, se otorga al peticionario un plazo </w:t>
      </w:r>
      <w:r w:rsidRPr="00394FB0">
        <w:rPr>
          <w:rFonts w:ascii="Arial" w:eastAsia="Times New Roman" w:hAnsi="Arial" w:cs="Arial"/>
          <w:b/>
          <w:lang w:val="es-ES_tradnl" w:eastAsia="es-ES"/>
        </w:rPr>
        <w:t>de un (1) mes contado a partir del recibo de la presente comunicación,</w:t>
      </w:r>
      <w:r w:rsidRPr="00394FB0">
        <w:rPr>
          <w:rFonts w:ascii="Arial" w:eastAsia="Times New Roman" w:hAnsi="Arial" w:cs="Arial"/>
          <w:lang w:val="es-ES_tradnl" w:eastAsia="es-ES"/>
        </w:rPr>
        <w:t xml:space="preserve"> para que complete y aporte a esta Subdirección</w:t>
      </w:r>
      <w:r w:rsidRPr="00394FB0">
        <w:rPr>
          <w:rFonts w:ascii="Arial" w:eastAsia="Times New Roman" w:hAnsi="Arial" w:cs="Arial"/>
          <w:b/>
          <w:lang w:val="es-ES_tradnl" w:eastAsia="es-ES"/>
        </w:rPr>
        <w:t xml:space="preserve"> </w:t>
      </w:r>
      <w:r w:rsidRPr="00394FB0">
        <w:rPr>
          <w:rFonts w:ascii="Arial" w:eastAsia="Times New Roman" w:hAnsi="Arial" w:cs="Arial"/>
          <w:lang w:val="es-ES_tradnl" w:eastAsia="es-ES"/>
        </w:rPr>
        <w:t>en debida forma la información solicitada, so pena de dar aplicación al artículo 17 de la Ley</w:t>
      </w:r>
      <w:r w:rsidRPr="00394FB0">
        <w:rPr>
          <w:rFonts w:ascii="Arial" w:eastAsia="Times New Roman" w:hAnsi="Arial" w:cs="Arial"/>
          <w:b/>
          <w:lang w:val="es-ES_tradnl" w:eastAsia="es-ES"/>
        </w:rPr>
        <w:t xml:space="preserve"> </w:t>
      </w:r>
      <w:r w:rsidRPr="00394FB0">
        <w:rPr>
          <w:rFonts w:ascii="Arial" w:eastAsia="Times New Roman" w:hAnsi="Arial" w:cs="Arial"/>
          <w:lang w:val="es-ES_tradnl" w:eastAsia="es-ES"/>
        </w:rPr>
        <w:t>1755 de 2015, que establece:</w:t>
      </w:r>
    </w:p>
    <w:p w:rsidR="006C2E43" w:rsidRPr="00394FB0" w:rsidRDefault="006C2E43" w:rsidP="006C2E43">
      <w:pPr>
        <w:tabs>
          <w:tab w:val="left" w:pos="567"/>
        </w:tabs>
        <w:spacing w:after="0" w:line="240" w:lineRule="auto"/>
        <w:jc w:val="both"/>
        <w:rPr>
          <w:rFonts w:ascii="Arial" w:eastAsia="Times New Roman" w:hAnsi="Arial" w:cs="Arial"/>
          <w:lang w:val="es-ES_tradnl" w:eastAsia="es-ES"/>
        </w:rPr>
      </w:pPr>
    </w:p>
    <w:p w:rsidR="006C2E43" w:rsidRPr="00394FB0" w:rsidRDefault="006C2E43" w:rsidP="006C2E43">
      <w:pPr>
        <w:tabs>
          <w:tab w:val="left" w:pos="567"/>
        </w:tabs>
        <w:spacing w:after="0" w:line="240" w:lineRule="auto"/>
        <w:ind w:left="567" w:right="616"/>
        <w:jc w:val="both"/>
        <w:rPr>
          <w:rFonts w:ascii="Arial" w:eastAsia="Times New Roman" w:hAnsi="Arial" w:cs="Arial"/>
          <w:i/>
          <w:lang w:val="es-ES_tradnl" w:eastAsia="es-ES"/>
        </w:rPr>
      </w:pPr>
      <w:r w:rsidRPr="00394FB0">
        <w:rPr>
          <w:rFonts w:ascii="Arial" w:eastAsia="Times New Roman" w:hAnsi="Arial" w:cs="Arial"/>
          <w:i/>
          <w:lang w:val="es-ES_tradnl" w:eastAsia="es-ES"/>
        </w:rPr>
        <w:t>“</w:t>
      </w:r>
      <w:r w:rsidRPr="00394FB0">
        <w:rPr>
          <w:rFonts w:ascii="Arial" w:eastAsia="Times New Roman" w:hAnsi="Arial" w:cs="Arial"/>
          <w:b/>
          <w:i/>
          <w:lang w:val="es-ES_tradnl" w:eastAsia="es-ES"/>
        </w:rPr>
        <w:t>Artículo 17. Peticiones incompletas y desistimiento tácito.</w:t>
      </w:r>
      <w:r w:rsidRPr="00394FB0">
        <w:rPr>
          <w:rFonts w:ascii="Arial" w:eastAsia="Times New Roman" w:hAnsi="Arial" w:cs="Arial"/>
          <w:i/>
          <w:lang w:val="es-ES_tradnl" w:eastAsia="es-ES"/>
        </w:rPr>
        <w:t xml:space="preserve"> En virtud del principio de eficacia, cuando la autoridad constate que una petición ya radicada está incompleta o que el peticionario deba realizar una gestión de trámite a su cargo, necesaria para adoptar una decisión de fondo, y que la actuación pueda continuar sin oponerse a la ley, requerirá al peticionario dentro de los diez (10) días siguientes a la fecha de radicación para que la complete en el término máximo de un (1) mes.</w:t>
      </w:r>
    </w:p>
    <w:p w:rsidR="006C2E43" w:rsidRPr="00394FB0" w:rsidRDefault="006C2E43" w:rsidP="006C2E43">
      <w:pPr>
        <w:tabs>
          <w:tab w:val="left" w:pos="567"/>
        </w:tabs>
        <w:spacing w:after="0" w:line="240" w:lineRule="auto"/>
        <w:ind w:left="567" w:right="616"/>
        <w:jc w:val="both"/>
        <w:rPr>
          <w:rFonts w:ascii="Arial" w:eastAsia="Times New Roman" w:hAnsi="Arial" w:cs="Arial"/>
          <w:i/>
          <w:lang w:val="es-ES_tradnl" w:eastAsia="es-ES"/>
        </w:rPr>
      </w:pPr>
    </w:p>
    <w:p w:rsidR="006C2E43" w:rsidRPr="00394FB0" w:rsidRDefault="006C2E43" w:rsidP="006C2E43">
      <w:pPr>
        <w:tabs>
          <w:tab w:val="left" w:pos="567"/>
        </w:tabs>
        <w:spacing w:after="0" w:line="240" w:lineRule="auto"/>
        <w:ind w:left="567" w:right="616"/>
        <w:jc w:val="both"/>
        <w:rPr>
          <w:rFonts w:ascii="Arial" w:eastAsia="Times New Roman" w:hAnsi="Arial" w:cs="Arial"/>
          <w:i/>
          <w:lang w:val="es-ES_tradnl" w:eastAsia="es-ES"/>
        </w:rPr>
      </w:pPr>
      <w:r w:rsidRPr="00394FB0">
        <w:rPr>
          <w:rFonts w:ascii="Arial" w:eastAsia="Times New Roman" w:hAnsi="Arial" w:cs="Arial"/>
          <w:i/>
          <w:lang w:val="es-ES_tradnl" w:eastAsia="es-ES"/>
        </w:rPr>
        <w:t xml:space="preserve">A partir del día siguiente en que el interesado aporte los documentos o informes requeridos, se reactivará el término para resolver la petición. </w:t>
      </w:r>
    </w:p>
    <w:p w:rsidR="006C2E43" w:rsidRPr="00394FB0" w:rsidRDefault="006C2E43" w:rsidP="006C2E43">
      <w:pPr>
        <w:tabs>
          <w:tab w:val="left" w:pos="567"/>
        </w:tabs>
        <w:spacing w:after="0" w:line="240" w:lineRule="auto"/>
        <w:ind w:left="567" w:right="616"/>
        <w:jc w:val="both"/>
        <w:rPr>
          <w:rFonts w:ascii="Arial" w:eastAsia="Times New Roman" w:hAnsi="Arial" w:cs="Arial"/>
          <w:i/>
          <w:lang w:val="es-ES_tradnl" w:eastAsia="es-ES"/>
        </w:rPr>
      </w:pPr>
    </w:p>
    <w:p w:rsidR="006C2E43" w:rsidRPr="00394FB0" w:rsidRDefault="006C2E43" w:rsidP="006C2E43">
      <w:pPr>
        <w:tabs>
          <w:tab w:val="left" w:pos="567"/>
        </w:tabs>
        <w:spacing w:after="0" w:line="240" w:lineRule="auto"/>
        <w:ind w:left="567" w:right="616"/>
        <w:jc w:val="both"/>
        <w:rPr>
          <w:rFonts w:ascii="Arial" w:eastAsia="Times New Roman" w:hAnsi="Arial" w:cs="Arial"/>
          <w:i/>
          <w:lang w:val="es-ES_tradnl" w:eastAsia="es-ES"/>
        </w:rPr>
      </w:pPr>
      <w:r w:rsidRPr="00394FB0">
        <w:rPr>
          <w:rFonts w:ascii="Arial" w:eastAsia="Times New Roman" w:hAnsi="Arial" w:cs="Arial"/>
          <w:i/>
          <w:lang w:val="es-ES_tradnl" w:eastAsia="es-ES"/>
        </w:rPr>
        <w:t xml:space="preserve">Se entenderá que el peticionario ha desistido de su solicitud o de la actuación cuando no satisfaga el requerimiento, salvo que antes de vencer el plazo concedido solicite prórroga hasta por un término igual”. </w:t>
      </w:r>
    </w:p>
    <w:p w:rsidR="006C2E43" w:rsidRPr="00394FB0" w:rsidRDefault="006C2E43" w:rsidP="006C2E43">
      <w:pPr>
        <w:tabs>
          <w:tab w:val="left" w:pos="567"/>
        </w:tabs>
        <w:spacing w:after="0" w:line="240" w:lineRule="auto"/>
        <w:jc w:val="both"/>
        <w:rPr>
          <w:rFonts w:ascii="Arial" w:eastAsia="Times New Roman" w:hAnsi="Arial" w:cs="Arial"/>
          <w:i/>
          <w:lang w:val="es-ES_tradnl" w:eastAsia="es-ES"/>
        </w:rPr>
      </w:pPr>
    </w:p>
    <w:p w:rsidR="006C2E43" w:rsidRPr="00394FB0" w:rsidRDefault="006C2E43" w:rsidP="006C2E43">
      <w:pPr>
        <w:tabs>
          <w:tab w:val="left" w:pos="567"/>
        </w:tabs>
        <w:spacing w:after="0" w:line="240" w:lineRule="auto"/>
        <w:jc w:val="both"/>
        <w:rPr>
          <w:rFonts w:ascii="Arial" w:eastAsia="Times New Roman" w:hAnsi="Arial" w:cs="Arial"/>
          <w:i/>
          <w:lang w:val="es-ES_tradnl" w:eastAsia="es-ES"/>
        </w:rPr>
      </w:pPr>
      <w:r w:rsidRPr="00394FB0">
        <w:rPr>
          <w:rFonts w:ascii="Arial" w:eastAsia="Times New Roman" w:hAnsi="Arial" w:cs="Arial"/>
          <w:lang w:val="es-ES_tradnl" w:eastAsia="es-ES"/>
        </w:rPr>
        <w:t xml:space="preserve">Igualmente, el artículo 18 ibidem estipula: </w:t>
      </w:r>
      <w:r w:rsidRPr="00394FB0">
        <w:rPr>
          <w:rFonts w:ascii="Arial" w:eastAsia="Times New Roman" w:hAnsi="Arial" w:cs="Arial"/>
          <w:b/>
          <w:i/>
          <w:lang w:val="es-ES_tradnl" w:eastAsia="es-ES"/>
        </w:rPr>
        <w:t>“Artículo 18. Desistimiento expreso de la</w:t>
      </w:r>
      <w:r w:rsidRPr="00394FB0">
        <w:rPr>
          <w:rFonts w:ascii="Arial" w:eastAsia="Times New Roman" w:hAnsi="Arial" w:cs="Arial"/>
          <w:i/>
          <w:lang w:val="es-ES_tradnl" w:eastAsia="es-ES"/>
        </w:rPr>
        <w:t xml:space="preserve"> </w:t>
      </w:r>
      <w:r w:rsidRPr="00394FB0">
        <w:rPr>
          <w:rFonts w:ascii="Arial" w:eastAsia="Times New Roman" w:hAnsi="Arial" w:cs="Arial"/>
          <w:b/>
          <w:i/>
          <w:lang w:val="es-ES_tradnl" w:eastAsia="es-ES"/>
        </w:rPr>
        <w:t>petición</w:t>
      </w:r>
      <w:r w:rsidRPr="00394FB0">
        <w:rPr>
          <w:rFonts w:ascii="Arial" w:eastAsia="Times New Roman" w:hAnsi="Arial" w:cs="Arial"/>
          <w:i/>
          <w:lang w:val="es-ES_tradnl" w:eastAsia="es-ES"/>
        </w:rPr>
        <w:t>. Los interesados podrán desistir en cualquier tiempo de sus peticiones, sin perjuicio de que la respectiva solicitud pueda ser nuevamente presentada con el lleno de los requisitos legales, pero las autoridades podrán continuar de oficio la actuación si la consideran necesaria por razones de interés público; en tal caso expedirán resolución motivada”.</w:t>
      </w:r>
    </w:p>
    <w:p w:rsidR="006C2E43" w:rsidRPr="00394FB0" w:rsidRDefault="006C2E43" w:rsidP="006C2E43">
      <w:pPr>
        <w:tabs>
          <w:tab w:val="left" w:pos="567"/>
        </w:tabs>
        <w:spacing w:after="0" w:line="240" w:lineRule="auto"/>
        <w:jc w:val="both"/>
        <w:rPr>
          <w:rFonts w:ascii="Arial" w:eastAsia="Times New Roman" w:hAnsi="Arial" w:cs="Arial"/>
          <w:lang w:val="es-ES_tradnl" w:eastAsia="es-ES"/>
        </w:rPr>
      </w:pPr>
    </w:p>
    <w:p w:rsidR="00B80D4C" w:rsidRPr="006C2E43" w:rsidRDefault="006C2E43" w:rsidP="006C2E43">
      <w:pPr>
        <w:tabs>
          <w:tab w:val="left" w:pos="567"/>
        </w:tabs>
        <w:spacing w:after="0" w:line="240" w:lineRule="auto"/>
        <w:jc w:val="both"/>
        <w:rPr>
          <w:rFonts w:ascii="Arial" w:eastAsia="Times New Roman" w:hAnsi="Arial" w:cs="Arial"/>
          <w:lang w:val="es-ES_tradnl" w:eastAsia="es-ES"/>
        </w:rPr>
      </w:pPr>
      <w:r w:rsidRPr="00394FB0">
        <w:rPr>
          <w:rFonts w:ascii="Arial" w:eastAsia="Times New Roman" w:hAnsi="Arial" w:cs="Arial"/>
          <w:lang w:val="es-ES_tradnl" w:eastAsia="es-ES"/>
        </w:rPr>
        <w:t xml:space="preserve">Cualquier inquietud puede hacerla llegar a la ventanilla de atención al ciudadano de la sede de nuestra entidad ubicada en la Avenida Caracas No. 54 – 38, Teléfono 3778899 o a través de la página de la entidad  </w:t>
      </w:r>
      <w:hyperlink r:id="rId10" w:history="1">
        <w:r w:rsidRPr="00394FB0">
          <w:rPr>
            <w:rFonts w:ascii="Arial" w:eastAsia="Times New Roman" w:hAnsi="Arial" w:cs="Arial"/>
            <w:color w:val="0000FF"/>
            <w:u w:val="single"/>
            <w:lang w:val="es-ES_tradnl" w:eastAsia="es-ES"/>
          </w:rPr>
          <w:t>http://www.secretariadeambiente.gov.co/ventanillavirtual/app</w:t>
        </w:r>
      </w:hyperlink>
      <w:r w:rsidRPr="00394FB0">
        <w:rPr>
          <w:rFonts w:ascii="Arial" w:eastAsia="Times New Roman" w:hAnsi="Arial" w:cs="Arial"/>
          <w:lang w:val="es-ES_tradnl" w:eastAsia="es-ES"/>
        </w:rPr>
        <w:t xml:space="preserve">. </w:t>
      </w:r>
    </w:p>
    <w:p w:rsidR="00B80D4C" w:rsidRPr="000115EE" w:rsidRDefault="00B80D4C" w:rsidP="0035732D">
      <w:pPr>
        <w:spacing w:after="0"/>
        <w:jc w:val="both"/>
        <w:rPr>
          <w:rFonts w:ascii="Arial" w:hAnsi="Arial" w:cs="Arial"/>
          <w:sz w:val="20"/>
          <w:szCs w:val="20"/>
        </w:rPr>
      </w:pPr>
    </w:p>
    <w:p w:rsidR="0035732D" w:rsidRPr="000115EE" w:rsidRDefault="0035732D" w:rsidP="00127CF9">
      <w:pPr>
        <w:spacing w:after="0"/>
        <w:rPr>
          <w:rFonts w:ascii="Arial" w:hAnsi="Arial" w:cs="Arial"/>
          <w:sz w:val="20"/>
          <w:szCs w:val="20"/>
        </w:rPr>
        <w:sectPr w:rsidR="0035732D" w:rsidRPr="000115EE" w:rsidSect="00557144">
          <w:type w:val="continuous"/>
          <w:pgSz w:w="12242" w:h="15842" w:code="1"/>
          <w:pgMar w:top="2268" w:right="1418" w:bottom="2268" w:left="1418" w:header="0" w:footer="0" w:gutter="0"/>
          <w:cols w:space="708"/>
          <w:formProt w:val="0"/>
          <w:docGrid w:linePitch="360"/>
        </w:sectPr>
      </w:pPr>
    </w:p>
    <w:p w:rsidR="00721654" w:rsidRPr="000115EE" w:rsidRDefault="005C75E5" w:rsidP="00127CF9">
      <w:pPr>
        <w:tabs>
          <w:tab w:val="left" w:pos="567"/>
        </w:tabs>
        <w:spacing w:after="0"/>
        <w:rPr>
          <w:rFonts w:ascii="Arial" w:hAnsi="Arial" w:cs="Arial"/>
          <w:sz w:val="20"/>
          <w:szCs w:val="20"/>
        </w:rPr>
      </w:pPr>
      <w:bookmarkStart w:id="3" w:name="gdocs_firma"/>
      <w:r>
        <w:rPr>
          <w:rFonts w:ascii="Arial" w:hAnsi="Arial" w:cs="Arial"/>
          <w:noProof/>
          <w:sz w:val="20"/>
          <w:szCs w:val="20"/>
          <w:lang w:val="es-CO" w:eastAsia="es-CO"/>
        </w:rPr>
        <w:drawing>
          <wp:inline distT="0" distB="0" distL="0" distR="0">
            <wp:extent cx="2171700" cy="72390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74990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171700" cy="723900"/>
                    </a:xfrm>
                    <a:prstGeom prst="rect">
                      <a:avLst/>
                    </a:prstGeom>
                    <a:noFill/>
                    <a:ln>
                      <a:noFill/>
                    </a:ln>
                  </pic:spPr>
                </pic:pic>
              </a:graphicData>
            </a:graphic>
          </wp:inline>
        </w:drawing>
      </w:r>
      <w:bookmarkEnd w:id="3"/>
    </w:p>
    <w:p w:rsidR="00721654" w:rsidRPr="000115EE" w:rsidRDefault="005C75E5" w:rsidP="00127CF9">
      <w:pPr>
        <w:spacing w:after="0"/>
        <w:rPr>
          <w:rFonts w:ascii="Arial" w:hAnsi="Arial" w:cs="Arial"/>
          <w:b/>
          <w:sz w:val="20"/>
          <w:szCs w:val="20"/>
        </w:rPr>
      </w:pPr>
      <w:bookmarkStart w:id="4" w:name="gdocs_nomfir"/>
      <w:r w:rsidRPr="000115EE">
        <w:rPr>
          <w:rFonts w:ascii="Arial" w:hAnsi="Arial" w:cs="Arial"/>
          <w:b/>
          <w:sz w:val="20"/>
          <w:szCs w:val="20"/>
        </w:rPr>
        <w:t>NOMBRE DEL REMITENTE</w:t>
      </w:r>
      <w:bookmarkEnd w:id="4"/>
    </w:p>
    <w:p w:rsidR="00721654" w:rsidRPr="000115EE" w:rsidRDefault="005C75E5" w:rsidP="00127CF9">
      <w:pPr>
        <w:spacing w:after="0"/>
        <w:rPr>
          <w:rFonts w:ascii="Arial" w:hAnsi="Arial" w:cs="Arial"/>
          <w:b/>
          <w:sz w:val="20"/>
          <w:szCs w:val="20"/>
        </w:rPr>
      </w:pPr>
      <w:bookmarkStart w:id="5" w:name="dependencia"/>
      <w:r w:rsidRPr="000115EE">
        <w:rPr>
          <w:rFonts w:ascii="Arial" w:hAnsi="Arial" w:cs="Arial"/>
          <w:b/>
          <w:sz w:val="20"/>
          <w:szCs w:val="20"/>
        </w:rPr>
        <w:t>DEPENDENCIA</w:t>
      </w:r>
      <w:bookmarkEnd w:id="5"/>
    </w:p>
    <w:p w:rsidR="00466B5E" w:rsidRDefault="00466B5E" w:rsidP="00127CF9">
      <w:pPr>
        <w:spacing w:after="0"/>
        <w:rPr>
          <w:rFonts w:ascii="Arial" w:hAnsi="Arial" w:cs="Arial"/>
          <w:b/>
          <w:sz w:val="20"/>
          <w:szCs w:val="20"/>
        </w:rPr>
      </w:pPr>
    </w:p>
    <w:p w:rsidR="00466B5E" w:rsidRDefault="00466B5E" w:rsidP="00127CF9">
      <w:pPr>
        <w:spacing w:after="0"/>
        <w:rPr>
          <w:rFonts w:ascii="Arial" w:hAnsi="Arial" w:cs="Arial"/>
          <w:b/>
          <w:sz w:val="20"/>
          <w:szCs w:val="20"/>
        </w:rPr>
        <w:sectPr w:rsidR="00466B5E" w:rsidSect="00557144">
          <w:headerReference w:type="default" r:id="rId12"/>
          <w:type w:val="continuous"/>
          <w:pgSz w:w="12242" w:h="15842" w:code="1"/>
          <w:pgMar w:top="2268" w:right="1418" w:bottom="2268" w:left="1418" w:header="0" w:footer="0" w:gutter="0"/>
          <w:cols w:space="708"/>
          <w:docGrid w:linePitch="360"/>
        </w:sectPr>
      </w:pPr>
    </w:p>
    <w:p w:rsidR="00127CF9" w:rsidRDefault="005C75E5" w:rsidP="001A6708">
      <w:pPr>
        <w:spacing w:after="0"/>
        <w:rPr>
          <w:rFonts w:ascii="Arial" w:hAnsi="Arial" w:cs="Arial"/>
          <w:sz w:val="20"/>
          <w:szCs w:val="20"/>
        </w:rPr>
      </w:pPr>
      <w:bookmarkStart w:id="6" w:name="word_traza"/>
      <w:r>
        <w:rPr>
          <w:rFonts w:ascii="Arial" w:hAnsi="Arial" w:cs="Arial"/>
          <w:sz w:val="20"/>
          <w:szCs w:val="20"/>
        </w:rPr>
        <w:t>Traza</w:t>
      </w:r>
      <w:bookmarkEnd w:id="6"/>
    </w:p>
    <w:p w:rsidR="00DB0620" w:rsidRDefault="00DB0620" w:rsidP="001A6708">
      <w:pPr>
        <w:spacing w:after="0"/>
        <w:rPr>
          <w:rFonts w:ascii="Arial" w:hAnsi="Arial" w:cs="Arial"/>
          <w:sz w:val="20"/>
          <w:szCs w:val="20"/>
        </w:rPr>
      </w:pPr>
    </w:p>
    <w:p w:rsidR="00DB0620" w:rsidRDefault="00DB0620" w:rsidP="001A6708">
      <w:pPr>
        <w:spacing w:after="0"/>
        <w:rPr>
          <w:rFonts w:ascii="Arial" w:hAnsi="Arial" w:cs="Arial"/>
          <w:sz w:val="20"/>
          <w:szCs w:val="20"/>
        </w:rPr>
        <w:sectPr w:rsidR="00DB0620" w:rsidSect="00557144">
          <w:type w:val="continuous"/>
          <w:pgSz w:w="12242" w:h="15842" w:code="1"/>
          <w:pgMar w:top="2268" w:right="1418" w:bottom="2268" w:left="1418" w:header="0" w:footer="0" w:gutter="0"/>
          <w:cols w:space="708"/>
          <w:docGrid w:linePitch="360"/>
        </w:sectPr>
      </w:pPr>
    </w:p>
    <w:p w:rsidR="001A6708" w:rsidRPr="000115EE" w:rsidRDefault="001A6708" w:rsidP="001A6708">
      <w:pPr>
        <w:spacing w:after="0"/>
        <w:rPr>
          <w:rFonts w:ascii="Arial" w:hAnsi="Arial" w:cs="Arial"/>
          <w:sz w:val="20"/>
          <w:szCs w:val="20"/>
        </w:rPr>
      </w:pPr>
    </w:p>
    <w:sectPr w:rsidR="001A6708" w:rsidRPr="000115EE" w:rsidSect="00557144">
      <w:type w:val="continuous"/>
      <w:pgSz w:w="12242" w:h="15842"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51061" w:rsidRDefault="00A51061">
      <w:pPr>
        <w:spacing w:after="0" w:line="240" w:lineRule="auto"/>
      </w:pPr>
      <w:r>
        <w:separator/>
      </w:r>
    </w:p>
  </w:endnote>
  <w:endnote w:type="continuationSeparator" w:id="0">
    <w:p w:rsidR="00A51061" w:rsidRDefault="00A51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93FC9" w:rsidRDefault="005C75E5" w:rsidP="00721654">
    <w:pPr>
      <w:pStyle w:val="Piedepgina"/>
      <w:jc w:val="right"/>
      <w:rPr>
        <w:sz w:val="24"/>
      </w:rPr>
    </w:pPr>
    <w:r w:rsidRPr="00B134B8">
      <w:rPr>
        <w:sz w:val="24"/>
      </w:rPr>
      <w:t xml:space="preserve">Página </w:t>
    </w:r>
    <w:r w:rsidRPr="00B134B8">
      <w:rPr>
        <w:sz w:val="24"/>
      </w:rPr>
      <w:fldChar w:fldCharType="begin"/>
    </w:r>
    <w:r w:rsidRPr="00B134B8">
      <w:rPr>
        <w:sz w:val="24"/>
      </w:rPr>
      <w:instrText xml:space="preserve"> PAGE </w:instrText>
    </w:r>
    <w:r w:rsidRPr="00B134B8">
      <w:rPr>
        <w:sz w:val="24"/>
      </w:rPr>
      <w:fldChar w:fldCharType="separate"/>
    </w:r>
    <w:r>
      <w:rPr>
        <w:noProof/>
        <w:sz w:val="24"/>
      </w:rPr>
      <w:t>1</w:t>
    </w:r>
    <w:r w:rsidRPr="00B134B8">
      <w:rPr>
        <w:sz w:val="24"/>
      </w:rPr>
      <w:fldChar w:fldCharType="end"/>
    </w:r>
    <w:r w:rsidRPr="00B134B8">
      <w:rPr>
        <w:sz w:val="24"/>
      </w:rPr>
      <w:t xml:space="preserve"> de </w:t>
    </w:r>
    <w:r w:rsidRPr="00B134B8">
      <w:rPr>
        <w:sz w:val="24"/>
      </w:rPr>
      <w:fldChar w:fldCharType="begin"/>
    </w:r>
    <w:r w:rsidRPr="00B134B8">
      <w:rPr>
        <w:sz w:val="24"/>
      </w:rPr>
      <w:instrText xml:space="preserve"> NUMPAGES  </w:instrText>
    </w:r>
    <w:r w:rsidRPr="00B134B8">
      <w:rPr>
        <w:sz w:val="24"/>
      </w:rPr>
      <w:fldChar w:fldCharType="separate"/>
    </w:r>
    <w:r>
      <w:rPr>
        <w:noProof/>
        <w:sz w:val="24"/>
      </w:rPr>
      <w:t>1</w:t>
    </w:r>
    <w:r w:rsidRPr="00B134B8">
      <w:rPr>
        <w:sz w:val="24"/>
      </w:rPr>
      <w:fldChar w:fldCharType="end"/>
    </w:r>
  </w:p>
  <w:p w:rsidR="009D3AF8" w:rsidRPr="002D3371" w:rsidRDefault="005C75E5" w:rsidP="002D3371">
    <w:pPr>
      <w:pStyle w:val="Piedepgina"/>
      <w:jc w:val="center"/>
      <w:rPr>
        <w:sz w:val="24"/>
      </w:rPr>
    </w:pPr>
    <w:bookmarkStart w:id="1" w:name="word_fin"/>
    <w:r>
      <w:rPr>
        <w:sz w:val="24"/>
      </w:rPr>
      <w:t xml:space="preserve">       </w:t>
    </w:r>
    <w:bookmarkEnd w:id="1"/>
  </w:p>
  <w:p w:rsidR="009D3AF8" w:rsidRPr="00FB7F85" w:rsidRDefault="009D3AF8" w:rsidP="00721654">
    <w:pPr>
      <w:pStyle w:val="Piedepgina"/>
      <w:jc w:val="right"/>
      <w:rPr>
        <w:color w:val="FFFFFF"/>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51061" w:rsidRDefault="00A51061">
      <w:pPr>
        <w:spacing w:after="0" w:line="240" w:lineRule="auto"/>
      </w:pPr>
      <w:r>
        <w:separator/>
      </w:r>
    </w:p>
  </w:footnote>
  <w:footnote w:type="continuationSeparator" w:id="0">
    <w:p w:rsidR="00A51061" w:rsidRDefault="00A510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93FC9" w:rsidRPr="00557144" w:rsidRDefault="005C75E5" w:rsidP="00557144">
    <w:pPr>
      <w:pStyle w:val="Encabezado"/>
      <w:jc w:val="center"/>
      <w:rPr>
        <w:lang w:val="es-CO"/>
      </w:rPr>
    </w:pPr>
    <w:bookmarkStart w:id="0" w:name="word_ini"/>
    <w:r w:rsidRPr="00557144">
      <w:rPr>
        <w:color w:val="FFFFFF" w:themeColor="background1"/>
        <w:lang w:val="es-CO"/>
      </w:rPr>
      <w:t>word_ini</w:t>
    </w:r>
    <w:bookmarkEnd w:id="0"/>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93FC9" w:rsidRDefault="00493FC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508EAE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347C2960"/>
    <w:multiLevelType w:val="hybridMultilevel"/>
    <w:tmpl w:val="336E4D58"/>
    <w:lvl w:ilvl="0" w:tplc="87C87DE4">
      <w:start w:val="1"/>
      <w:numFmt w:val="decimal"/>
      <w:lvlText w:val="%1."/>
      <w:lvlJc w:val="left"/>
      <w:pPr>
        <w:ind w:left="720" w:hanging="360"/>
      </w:pPr>
      <w:rPr>
        <w:rFonts w:hint="default"/>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5361E9B"/>
    <w:multiLevelType w:val="multilevel"/>
    <w:tmpl w:val="D87EEF4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cumentProtection w:edit="forms" w:enforcement="1" w:cryptProviderType="rsaAES" w:cryptAlgorithmClass="hash" w:cryptAlgorithmType="typeAny" w:cryptAlgorithmSid="14" w:cryptSpinCount="100000" w:hash="/xHejFcqPZ4km82vT3bAnNnu5rC9q0b1//tdiN+YxwJoLR6zAc4lAPjaYXD5fOX4Ddf/WHqQBDj2DIwt3jS6vg==" w:salt="efOU9DFhyh2Y7oT72wmO2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E43"/>
    <w:rsid w:val="000115EE"/>
    <w:rsid w:val="00127CF9"/>
    <w:rsid w:val="001A6708"/>
    <w:rsid w:val="00204E3E"/>
    <w:rsid w:val="0027321C"/>
    <w:rsid w:val="002D3371"/>
    <w:rsid w:val="003128F6"/>
    <w:rsid w:val="0035732D"/>
    <w:rsid w:val="00412729"/>
    <w:rsid w:val="00422545"/>
    <w:rsid w:val="00466B5E"/>
    <w:rsid w:val="00493FC9"/>
    <w:rsid w:val="00557144"/>
    <w:rsid w:val="00596417"/>
    <w:rsid w:val="005C75E5"/>
    <w:rsid w:val="00611FFF"/>
    <w:rsid w:val="006C2E43"/>
    <w:rsid w:val="0070687C"/>
    <w:rsid w:val="00721654"/>
    <w:rsid w:val="00766C28"/>
    <w:rsid w:val="007B1F3B"/>
    <w:rsid w:val="009D3AF8"/>
    <w:rsid w:val="00A51061"/>
    <w:rsid w:val="00A90027"/>
    <w:rsid w:val="00B134B8"/>
    <w:rsid w:val="00B80D4C"/>
    <w:rsid w:val="00DB0620"/>
    <w:rsid w:val="00DF17C3"/>
    <w:rsid w:val="00DF3D11"/>
    <w:rsid w:val="00E2685B"/>
    <w:rsid w:val="00FB7F85"/>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9DF7C"/>
  <w15:docId w15:val="{320A41D0-0299-4484-9461-060D125E3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A1671"/>
    <w:pPr>
      <w:spacing w:after="200" w:line="276" w:lineRule="auto"/>
    </w:pPr>
    <w:rPr>
      <w:sz w:val="22"/>
      <w:szCs w:val="22"/>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2165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21654"/>
  </w:style>
  <w:style w:type="paragraph" w:styleId="Piedepgina">
    <w:name w:val="footer"/>
    <w:basedOn w:val="Normal"/>
    <w:link w:val="PiedepginaCar"/>
    <w:unhideWhenUsed/>
    <w:rsid w:val="00721654"/>
    <w:pPr>
      <w:tabs>
        <w:tab w:val="center" w:pos="4252"/>
        <w:tab w:val="right" w:pos="8504"/>
      </w:tabs>
      <w:spacing w:after="0" w:line="240" w:lineRule="auto"/>
    </w:pPr>
  </w:style>
  <w:style w:type="character" w:customStyle="1" w:styleId="PiedepginaCar">
    <w:name w:val="Pie de página Car"/>
    <w:basedOn w:val="Fuentedeprrafopredeter"/>
    <w:link w:val="Piedepgina"/>
    <w:rsid w:val="00721654"/>
  </w:style>
  <w:style w:type="paragraph" w:styleId="Textodeglobo">
    <w:name w:val="Balloon Text"/>
    <w:basedOn w:val="Normal"/>
    <w:link w:val="TextodegloboCar"/>
    <w:uiPriority w:val="99"/>
    <w:semiHidden/>
    <w:unhideWhenUsed/>
    <w:rsid w:val="00721654"/>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721654"/>
    <w:rPr>
      <w:rFonts w:ascii="Tahoma" w:hAnsi="Tahoma" w:cs="Tahoma"/>
      <w:sz w:val="16"/>
      <w:szCs w:val="16"/>
    </w:rPr>
  </w:style>
  <w:style w:type="character" w:styleId="Hipervnculo">
    <w:name w:val="Hyperlink"/>
    <w:basedOn w:val="Fuentedeprrafopredeter"/>
    <w:uiPriority w:val="99"/>
    <w:unhideWhenUsed/>
    <w:rsid w:val="006C2E43"/>
    <w:rPr>
      <w:color w:val="0563C1" w:themeColor="hyperlink"/>
      <w:u w:val="single"/>
    </w:rPr>
  </w:style>
  <w:style w:type="paragraph" w:styleId="Prrafodelista">
    <w:name w:val="List Paragraph"/>
    <w:basedOn w:val="Normal"/>
    <w:uiPriority w:val="34"/>
    <w:qFormat/>
    <w:rsid w:val="006C2E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807500">
      <w:bodyDiv w:val="1"/>
      <w:marLeft w:val="0"/>
      <w:marRight w:val="0"/>
      <w:marTop w:val="0"/>
      <w:marBottom w:val="0"/>
      <w:divBdr>
        <w:top w:val="none" w:sz="0" w:space="0" w:color="auto"/>
        <w:left w:val="none" w:sz="0" w:space="0" w:color="auto"/>
        <w:bottom w:val="none" w:sz="0" w:space="0" w:color="auto"/>
        <w:right w:val="none" w:sz="0" w:space="0" w:color="auto"/>
      </w:divBdr>
    </w:div>
    <w:div w:id="11687868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secretariadeambiente.gov.co/ventanillavirtual/app"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F0F35AF-AC34-45DB-AFB3-9FF543A313BF}">
  <we:reference id="wa104099688" version="1.3.0.0" store="es-E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DD33B7-2592-40C7-B551-C2CF51D0A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675</Words>
  <Characters>3713</Characters>
  <Application>Microsoft Office Word</Application>
  <DocSecurity>0</DocSecurity>
  <Lines>30</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USER</Company>
  <LinksUpToDate>false</LinksUpToDate>
  <CharactersWithSpaces>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Diana Yadira Garcia Rozo</cp:lastModifiedBy>
  <cp:revision>7</cp:revision>
  <dcterms:created xsi:type="dcterms:W3CDTF">2025-09-22T23:53:00Z</dcterms:created>
  <dcterms:modified xsi:type="dcterms:W3CDTF">2025-10-03T22:47:00Z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1591812256007</vt:lpwstr>
  </property>
</Properties>
</file>